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08A9" w:rsidP="005B67A7">
      <w:pPr>
        <w:tabs>
          <w:tab w:val="right" w:pos="9637"/>
        </w:tabs>
        <w:rPr>
          <w:sz w:val="28"/>
          <w:szCs w:val="28"/>
        </w:rPr>
      </w:pPr>
      <w:r w:rsidRPr="009B7CA9">
        <w:rPr>
          <w:sz w:val="28"/>
          <w:szCs w:val="28"/>
        </w:rPr>
        <w:t>Дело № 2-</w:t>
      </w:r>
      <w:r w:rsidR="008B1B92">
        <w:rPr>
          <w:sz w:val="28"/>
          <w:szCs w:val="28"/>
        </w:rPr>
        <w:t>2269</w:t>
      </w:r>
      <w:r w:rsidRPr="009B7CA9">
        <w:rPr>
          <w:sz w:val="28"/>
          <w:szCs w:val="28"/>
        </w:rPr>
        <w:t>-110</w:t>
      </w:r>
      <w:r w:rsidR="008B1B92">
        <w:rPr>
          <w:sz w:val="28"/>
          <w:szCs w:val="28"/>
        </w:rPr>
        <w:t>1</w:t>
      </w:r>
      <w:r w:rsidRPr="009B7CA9">
        <w:rPr>
          <w:sz w:val="28"/>
          <w:szCs w:val="28"/>
        </w:rPr>
        <w:t>/202</w:t>
      </w:r>
      <w:r w:rsidR="001067CC">
        <w:rPr>
          <w:sz w:val="28"/>
          <w:szCs w:val="28"/>
        </w:rPr>
        <w:t>6</w:t>
      </w:r>
      <w:r w:rsidR="005B67A7">
        <w:rPr>
          <w:sz w:val="28"/>
          <w:szCs w:val="28"/>
        </w:rPr>
        <w:t xml:space="preserve"> </w:t>
      </w:r>
      <w:r w:rsidR="005B67A7">
        <w:rPr>
          <w:sz w:val="28"/>
          <w:szCs w:val="28"/>
        </w:rPr>
        <w:tab/>
        <w:t xml:space="preserve"> </w:t>
      </w:r>
    </w:p>
    <w:p w:rsidR="007F08A9" w:rsidP="007F08A9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8B1B92">
        <w:rPr>
          <w:sz w:val="28"/>
          <w:szCs w:val="28"/>
          <w:lang w:eastAsia="x-none"/>
        </w:rPr>
        <w:t>№86 MS0011</w:t>
      </w:r>
      <w:r>
        <w:rPr>
          <w:sz w:val="28"/>
          <w:szCs w:val="28"/>
          <w:lang w:eastAsia="x-none"/>
        </w:rPr>
        <w:t>-01-202</w:t>
      </w:r>
      <w:r w:rsidR="008B1B92">
        <w:rPr>
          <w:sz w:val="28"/>
          <w:szCs w:val="28"/>
          <w:lang w:eastAsia="x-none"/>
        </w:rPr>
        <w:t>6</w:t>
      </w:r>
      <w:r>
        <w:rPr>
          <w:sz w:val="28"/>
          <w:szCs w:val="28"/>
          <w:lang w:eastAsia="x-none"/>
        </w:rPr>
        <w:t>-00</w:t>
      </w:r>
      <w:r w:rsidR="001067CC">
        <w:rPr>
          <w:sz w:val="28"/>
          <w:szCs w:val="28"/>
          <w:lang w:eastAsia="x-none"/>
        </w:rPr>
        <w:t>37</w:t>
      </w:r>
      <w:r w:rsidR="008B1B92">
        <w:rPr>
          <w:sz w:val="28"/>
          <w:szCs w:val="28"/>
          <w:lang w:eastAsia="x-none"/>
        </w:rPr>
        <w:t>85</w:t>
      </w:r>
      <w:r w:rsidR="001067CC">
        <w:rPr>
          <w:sz w:val="28"/>
          <w:szCs w:val="28"/>
          <w:lang w:eastAsia="x-none"/>
        </w:rPr>
        <w:t>-</w:t>
      </w:r>
      <w:r w:rsidR="008B1B92">
        <w:rPr>
          <w:sz w:val="28"/>
          <w:szCs w:val="28"/>
          <w:lang w:eastAsia="x-none"/>
        </w:rPr>
        <w:t>19</w:t>
      </w:r>
    </w:p>
    <w:p w:rsidR="00F93FC8" w:rsidP="00F93FC8">
      <w:pPr>
        <w:tabs>
          <w:tab w:val="center" w:pos="4762"/>
          <w:tab w:val="right" w:pos="9524"/>
        </w:tabs>
        <w:rPr>
          <w:rFonts w:cstheme="minorBidi"/>
          <w:sz w:val="28"/>
          <w:szCs w:val="28"/>
          <w:lang w:eastAsia="x-none"/>
        </w:rPr>
      </w:pPr>
    </w:p>
    <w:p w:rsidR="00025EC9" w:rsidRPr="009B7CA9" w:rsidP="00025EC9">
      <w:pPr>
        <w:tabs>
          <w:tab w:val="center" w:pos="4762"/>
          <w:tab w:val="right" w:pos="9524"/>
        </w:tabs>
        <w:jc w:val="center"/>
        <w:rPr>
          <w:rFonts w:cs="Times New Roman"/>
          <w:bCs/>
          <w:sz w:val="28"/>
          <w:szCs w:val="28"/>
        </w:rPr>
      </w:pPr>
      <w:r w:rsidRPr="009B7CA9">
        <w:rPr>
          <w:rFonts w:cs="Times New Roman"/>
          <w:bCs/>
          <w:sz w:val="28"/>
          <w:szCs w:val="28"/>
        </w:rPr>
        <w:t>РЕШЕНИЕ</w:t>
      </w:r>
    </w:p>
    <w:p w:rsidR="00025EC9" w:rsidRPr="009B7CA9" w:rsidP="00025EC9">
      <w:pPr>
        <w:jc w:val="center"/>
        <w:rPr>
          <w:sz w:val="28"/>
          <w:szCs w:val="28"/>
        </w:rPr>
      </w:pPr>
      <w:r w:rsidRPr="009B7CA9">
        <w:rPr>
          <w:sz w:val="28"/>
          <w:szCs w:val="28"/>
        </w:rPr>
        <w:t>Именем Российской Федерации</w:t>
      </w:r>
    </w:p>
    <w:p w:rsidR="006C180A" w:rsidP="00025EC9">
      <w:pPr>
        <w:jc w:val="center"/>
        <w:rPr>
          <w:sz w:val="28"/>
          <w:szCs w:val="28"/>
        </w:rPr>
      </w:pPr>
      <w:r w:rsidRPr="009B7CA9">
        <w:rPr>
          <w:sz w:val="28"/>
          <w:szCs w:val="28"/>
        </w:rPr>
        <w:t>резолютивная часть</w:t>
      </w:r>
    </w:p>
    <w:p w:rsidR="00DA499F" w:rsidP="00E14D69">
      <w:pPr>
        <w:jc w:val="center"/>
        <w:rPr>
          <w:rFonts w:cs="Times New Roman"/>
          <w:bCs/>
          <w:sz w:val="28"/>
          <w:szCs w:val="28"/>
        </w:rPr>
      </w:pPr>
    </w:p>
    <w:p w:rsidR="00280745" w:rsidRPr="009B7CA9" w:rsidP="00E14D6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12 октября</w:t>
      </w:r>
      <w:r w:rsidR="001067CC">
        <w:rPr>
          <w:rFonts w:cs="Times New Roman"/>
          <w:sz w:val="28"/>
          <w:szCs w:val="28"/>
        </w:rPr>
        <w:t xml:space="preserve"> 2026</w:t>
      </w:r>
      <w:r w:rsidR="00504E35">
        <w:rPr>
          <w:rFonts w:cs="Times New Roman"/>
          <w:sz w:val="28"/>
          <w:szCs w:val="28"/>
        </w:rPr>
        <w:t xml:space="preserve"> </w:t>
      </w:r>
      <w:r w:rsidRPr="009B7CA9">
        <w:rPr>
          <w:rFonts w:cs="Times New Roman"/>
          <w:sz w:val="28"/>
          <w:szCs w:val="28"/>
        </w:rPr>
        <w:t>г</w:t>
      </w:r>
      <w:r w:rsidRPr="009B7CA9" w:rsidR="00E14D69">
        <w:rPr>
          <w:rFonts w:cs="Times New Roman"/>
          <w:sz w:val="28"/>
          <w:szCs w:val="28"/>
        </w:rPr>
        <w:t>ода</w:t>
      </w:r>
      <w:r w:rsidRPr="009B7CA9">
        <w:rPr>
          <w:rFonts w:cs="Times New Roman"/>
          <w:sz w:val="28"/>
          <w:szCs w:val="28"/>
        </w:rPr>
        <w:t xml:space="preserve">                                                               </w:t>
      </w:r>
      <w:r w:rsidRPr="009B7CA9" w:rsidR="008F4083">
        <w:rPr>
          <w:rFonts w:cs="Times New Roman"/>
          <w:sz w:val="28"/>
          <w:szCs w:val="28"/>
        </w:rPr>
        <w:t xml:space="preserve"> </w:t>
      </w:r>
      <w:r w:rsidRPr="009B7CA9">
        <w:rPr>
          <w:rFonts w:cs="Times New Roman"/>
          <w:sz w:val="28"/>
          <w:szCs w:val="28"/>
        </w:rPr>
        <w:t xml:space="preserve">      г. Советский</w:t>
      </w:r>
    </w:p>
    <w:p w:rsidR="00C01683" w:rsidP="00F262C4">
      <w:pPr>
        <w:ind w:firstLine="708"/>
        <w:jc w:val="both"/>
        <w:rPr>
          <w:rFonts w:cs="Times New Roman"/>
          <w:sz w:val="28"/>
          <w:szCs w:val="28"/>
        </w:rPr>
      </w:pPr>
    </w:p>
    <w:p w:rsidR="000A2449" w:rsidRPr="00F262C4" w:rsidP="00F262C4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 w:rsidRPr="009B7CA9">
        <w:rPr>
          <w:sz w:val="28"/>
          <w:szCs w:val="28"/>
        </w:rPr>
        <w:t xml:space="preserve">Мировой судья судебного участка № </w:t>
      </w:r>
      <w:r w:rsidRPr="009B7CA9" w:rsidR="00136C8C">
        <w:rPr>
          <w:sz w:val="28"/>
          <w:szCs w:val="28"/>
        </w:rPr>
        <w:t>2</w:t>
      </w:r>
      <w:r w:rsidRPr="009B7CA9">
        <w:rPr>
          <w:sz w:val="28"/>
          <w:szCs w:val="28"/>
        </w:rPr>
        <w:t xml:space="preserve"> Советского </w:t>
      </w:r>
      <w:r w:rsidRPr="009B7CA9" w:rsidR="0055156A">
        <w:rPr>
          <w:sz w:val="28"/>
          <w:szCs w:val="28"/>
        </w:rPr>
        <w:t xml:space="preserve">судебного </w:t>
      </w:r>
      <w:r w:rsidRPr="009B7CA9">
        <w:rPr>
          <w:sz w:val="28"/>
          <w:szCs w:val="28"/>
        </w:rPr>
        <w:t xml:space="preserve">района Ханты-Мансийского автономного округа – Югры </w:t>
      </w:r>
      <w:r w:rsidRPr="009B7CA9" w:rsidR="00136C8C">
        <w:rPr>
          <w:sz w:val="28"/>
          <w:szCs w:val="28"/>
        </w:rPr>
        <w:t>Воробьева А.В</w:t>
      </w:r>
      <w:r w:rsidRPr="009B7CA9">
        <w:rPr>
          <w:sz w:val="28"/>
          <w:szCs w:val="28"/>
        </w:rPr>
        <w:t>.,</w:t>
      </w:r>
      <w:r w:rsidRPr="009B7CA9" w:rsidR="005933B3">
        <w:rPr>
          <w:sz w:val="28"/>
          <w:szCs w:val="28"/>
        </w:rPr>
        <w:t xml:space="preserve"> </w:t>
      </w:r>
      <w:r w:rsidR="008B1B92">
        <w:rPr>
          <w:sz w:val="28"/>
          <w:szCs w:val="28"/>
        </w:rPr>
        <w:t>исполняющий обязанности м</w:t>
      </w:r>
      <w:r w:rsidRPr="009B7CA9" w:rsidR="008B1B92">
        <w:rPr>
          <w:sz w:val="28"/>
          <w:szCs w:val="28"/>
        </w:rPr>
        <w:t>ирово</w:t>
      </w:r>
      <w:r w:rsidR="008B1B92">
        <w:rPr>
          <w:sz w:val="28"/>
          <w:szCs w:val="28"/>
        </w:rPr>
        <w:t>го</w:t>
      </w:r>
      <w:r w:rsidRPr="009B7CA9" w:rsidR="008B1B92">
        <w:rPr>
          <w:sz w:val="28"/>
          <w:szCs w:val="28"/>
        </w:rPr>
        <w:t xml:space="preserve"> судь</w:t>
      </w:r>
      <w:r w:rsidR="008B1B92">
        <w:rPr>
          <w:sz w:val="28"/>
          <w:szCs w:val="28"/>
        </w:rPr>
        <w:t>и</w:t>
      </w:r>
      <w:r w:rsidRPr="009B7CA9" w:rsidR="008B1B92">
        <w:rPr>
          <w:sz w:val="28"/>
          <w:szCs w:val="28"/>
        </w:rPr>
        <w:t xml:space="preserve"> судебного участка № </w:t>
      </w:r>
      <w:r w:rsidR="008B1B92">
        <w:rPr>
          <w:sz w:val="28"/>
          <w:szCs w:val="28"/>
        </w:rPr>
        <w:t>1</w:t>
      </w:r>
      <w:r w:rsidRPr="009B7CA9" w:rsidR="008B1B92">
        <w:rPr>
          <w:sz w:val="28"/>
          <w:szCs w:val="28"/>
        </w:rPr>
        <w:t xml:space="preserve"> Советского судебного района Ханты-Мансийского автономного округа – Югры</w:t>
      </w:r>
      <w:r w:rsidR="008B1B92">
        <w:rPr>
          <w:sz w:val="28"/>
          <w:szCs w:val="28"/>
        </w:rPr>
        <w:t>,</w:t>
      </w:r>
    </w:p>
    <w:p w:rsidR="000A2449" w:rsidRPr="009B7CA9" w:rsidP="000A2449">
      <w:pPr>
        <w:jc w:val="both"/>
        <w:rPr>
          <w:sz w:val="28"/>
          <w:szCs w:val="28"/>
        </w:rPr>
      </w:pPr>
      <w:r w:rsidRPr="009B7CA9">
        <w:rPr>
          <w:sz w:val="28"/>
          <w:szCs w:val="28"/>
        </w:rPr>
        <w:t xml:space="preserve">при секретаре </w:t>
      </w:r>
      <w:r w:rsidR="008B1B92">
        <w:rPr>
          <w:sz w:val="28"/>
          <w:szCs w:val="28"/>
        </w:rPr>
        <w:t>Реневой И.Б.</w:t>
      </w:r>
      <w:r w:rsidR="00E034E6">
        <w:rPr>
          <w:sz w:val="28"/>
          <w:szCs w:val="28"/>
        </w:rPr>
        <w:t>,</w:t>
      </w:r>
    </w:p>
    <w:p w:rsidR="004E419E" w:rsidP="004E419E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9B7CA9">
        <w:rPr>
          <w:sz w:val="28"/>
          <w:szCs w:val="28"/>
        </w:rPr>
        <w:t>р</w:t>
      </w:r>
      <w:r w:rsidRPr="009B7CA9" w:rsidR="000A2449">
        <w:rPr>
          <w:sz w:val="28"/>
          <w:szCs w:val="28"/>
        </w:rPr>
        <w:t>ассмотрев в открытом суде</w:t>
      </w:r>
      <w:r w:rsidR="00CD7956">
        <w:rPr>
          <w:sz w:val="28"/>
          <w:szCs w:val="28"/>
        </w:rPr>
        <w:t xml:space="preserve">бном заседании гражданское дело по иску </w:t>
      </w:r>
      <w:r>
        <w:rPr>
          <w:sz w:val="28"/>
          <w:szCs w:val="28"/>
        </w:rPr>
        <w:t xml:space="preserve">общества с ограниченной ответственностью «Экспертперспектива» к Запьянцеву </w:t>
      </w:r>
      <w:r w:rsidR="00D21BFA">
        <w:rPr>
          <w:sz w:val="28"/>
          <w:szCs w:val="28"/>
        </w:rPr>
        <w:t>А.Ю.</w:t>
      </w:r>
      <w:r>
        <w:rPr>
          <w:sz w:val="28"/>
          <w:szCs w:val="28"/>
        </w:rPr>
        <w:t xml:space="preserve"> о взыскании задолженности по договору займа</w:t>
      </w:r>
      <w:r w:rsidR="00C01683">
        <w:rPr>
          <w:sz w:val="28"/>
          <w:szCs w:val="28"/>
        </w:rPr>
        <w:t xml:space="preserve"> и судебных расходов</w:t>
      </w:r>
      <w:r>
        <w:rPr>
          <w:sz w:val="28"/>
          <w:szCs w:val="28"/>
        </w:rPr>
        <w:t>,</w:t>
      </w:r>
    </w:p>
    <w:p w:rsidR="00342D75" w:rsidP="00531709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9B7CA9">
        <w:rPr>
          <w:rFonts w:cs="Times New Roman"/>
          <w:sz w:val="28"/>
          <w:szCs w:val="28"/>
        </w:rPr>
        <w:t>руководствуясь ст.</w:t>
      </w:r>
      <w:r w:rsidR="00B4579D">
        <w:rPr>
          <w:rFonts w:cs="Times New Roman"/>
          <w:sz w:val="28"/>
          <w:szCs w:val="28"/>
        </w:rPr>
        <w:t xml:space="preserve"> </w:t>
      </w:r>
      <w:r w:rsidRPr="009B7CA9">
        <w:rPr>
          <w:rFonts w:cs="Times New Roman"/>
          <w:sz w:val="28"/>
          <w:szCs w:val="28"/>
        </w:rPr>
        <w:t>ст.</w:t>
      </w:r>
      <w:r w:rsidRPr="009B7CA9" w:rsidR="007537AD">
        <w:rPr>
          <w:rFonts w:cs="Times New Roman"/>
          <w:sz w:val="28"/>
          <w:szCs w:val="28"/>
        </w:rPr>
        <w:t xml:space="preserve"> </w:t>
      </w:r>
      <w:r w:rsidR="00B4579D">
        <w:rPr>
          <w:sz w:val="28"/>
          <w:szCs w:val="28"/>
        </w:rPr>
        <w:t xml:space="preserve">194-198, </w:t>
      </w:r>
      <w:r w:rsidR="00504E35">
        <w:rPr>
          <w:sz w:val="28"/>
          <w:szCs w:val="28"/>
        </w:rPr>
        <w:t xml:space="preserve">ч. 3 ст. </w:t>
      </w:r>
      <w:r w:rsidR="00B4579D">
        <w:rPr>
          <w:sz w:val="28"/>
          <w:szCs w:val="28"/>
        </w:rPr>
        <w:t xml:space="preserve">199 </w:t>
      </w:r>
      <w:r w:rsidRPr="009B7CA9">
        <w:rPr>
          <w:rFonts w:cs="Times New Roman"/>
          <w:sz w:val="28"/>
          <w:szCs w:val="28"/>
        </w:rPr>
        <w:t>Гражданского процессуального кодекса Российской Федерации,</w:t>
      </w:r>
      <w:r w:rsidRPr="009B7CA9" w:rsidR="00280745">
        <w:rPr>
          <w:rFonts w:eastAsia="Times New Roman CYR" w:cs="Times New Roman"/>
          <w:sz w:val="28"/>
          <w:szCs w:val="28"/>
        </w:rPr>
        <w:t xml:space="preserve"> </w:t>
      </w:r>
    </w:p>
    <w:p w:rsidR="00F93FC8" w:rsidRPr="009B7CA9" w:rsidP="00531709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</w:p>
    <w:p w:rsidR="00280745" w:rsidRPr="009B7CA9" w:rsidP="00F04606">
      <w:pPr>
        <w:jc w:val="center"/>
        <w:rPr>
          <w:rFonts w:cs="Times New Roman"/>
          <w:sz w:val="28"/>
          <w:szCs w:val="28"/>
        </w:rPr>
      </w:pPr>
      <w:r w:rsidRPr="009B7CA9">
        <w:rPr>
          <w:rFonts w:cs="Times New Roman"/>
          <w:sz w:val="28"/>
          <w:szCs w:val="28"/>
        </w:rPr>
        <w:t>РЕШИЛ:</w:t>
      </w:r>
    </w:p>
    <w:p w:rsidR="00DA499F" w:rsidP="00A90B08">
      <w:pPr>
        <w:spacing w:line="228" w:lineRule="auto"/>
        <w:ind w:firstLine="720"/>
        <w:jc w:val="both"/>
        <w:rPr>
          <w:rFonts w:cs="Times New Roman"/>
          <w:sz w:val="28"/>
          <w:szCs w:val="28"/>
        </w:rPr>
      </w:pPr>
    </w:p>
    <w:p w:rsidR="007C40A1" w:rsidRPr="00C01683" w:rsidP="00C01683">
      <w:pPr>
        <w:spacing w:line="228" w:lineRule="auto"/>
        <w:ind w:firstLine="720"/>
        <w:jc w:val="both"/>
        <w:rPr>
          <w:sz w:val="28"/>
          <w:szCs w:val="28"/>
        </w:rPr>
      </w:pPr>
      <w:r w:rsidRPr="007B37B7">
        <w:rPr>
          <w:sz w:val="28"/>
          <w:szCs w:val="28"/>
        </w:rPr>
        <w:t>В уд</w:t>
      </w:r>
      <w:r>
        <w:rPr>
          <w:sz w:val="28"/>
          <w:szCs w:val="28"/>
        </w:rPr>
        <w:t xml:space="preserve">овлетворении исковых требований </w:t>
      </w:r>
      <w:r w:rsidR="00F93FC8">
        <w:rPr>
          <w:sz w:val="28"/>
          <w:szCs w:val="28"/>
        </w:rPr>
        <w:t xml:space="preserve">общества с ограниченной ответственностью «Экспертперспектива» </w:t>
      </w:r>
      <w:r w:rsidR="008F33E6">
        <w:rPr>
          <w:sz w:val="28"/>
          <w:szCs w:val="28"/>
        </w:rPr>
        <w:t xml:space="preserve">(ИНН </w:t>
      </w:r>
      <w:r w:rsidR="00D21BFA">
        <w:rPr>
          <w:sz w:val="28"/>
          <w:szCs w:val="28"/>
        </w:rPr>
        <w:t>*</w:t>
      </w:r>
      <w:r w:rsidR="008F33E6">
        <w:rPr>
          <w:sz w:val="28"/>
          <w:szCs w:val="28"/>
        </w:rPr>
        <w:t>)</w:t>
      </w:r>
      <w:r w:rsidR="00531709">
        <w:rPr>
          <w:sz w:val="28"/>
          <w:szCs w:val="28"/>
        </w:rPr>
        <w:t xml:space="preserve"> к </w:t>
      </w:r>
      <w:r w:rsidR="00F93FC8">
        <w:rPr>
          <w:sz w:val="28"/>
          <w:szCs w:val="28"/>
        </w:rPr>
        <w:t xml:space="preserve">Запьянцеву </w:t>
      </w:r>
      <w:r w:rsidR="00D21BFA">
        <w:rPr>
          <w:sz w:val="28"/>
          <w:szCs w:val="28"/>
        </w:rPr>
        <w:t xml:space="preserve">А.Ю. </w:t>
      </w:r>
      <w:r w:rsidR="008F33E6">
        <w:rPr>
          <w:sz w:val="28"/>
          <w:szCs w:val="28"/>
        </w:rPr>
        <w:t>(</w:t>
      </w:r>
      <w:r w:rsidR="001067CC">
        <w:rPr>
          <w:sz w:val="28"/>
          <w:szCs w:val="28"/>
        </w:rPr>
        <w:t xml:space="preserve">ИНН </w:t>
      </w:r>
      <w:r w:rsidR="00D21BFA">
        <w:rPr>
          <w:sz w:val="28"/>
          <w:szCs w:val="28"/>
        </w:rPr>
        <w:t>*</w:t>
      </w:r>
      <w:r w:rsidR="008F33E6">
        <w:rPr>
          <w:sz w:val="28"/>
          <w:szCs w:val="28"/>
        </w:rPr>
        <w:t>)</w:t>
      </w:r>
      <w:r w:rsidR="00531709">
        <w:rPr>
          <w:sz w:val="28"/>
          <w:szCs w:val="28"/>
        </w:rPr>
        <w:t xml:space="preserve"> </w:t>
      </w:r>
      <w:r w:rsidR="00A90B08">
        <w:rPr>
          <w:sz w:val="28"/>
          <w:szCs w:val="28"/>
        </w:rPr>
        <w:t>о взыскании задолженности по договору</w:t>
      </w:r>
      <w:r w:rsidR="00A83E3F">
        <w:rPr>
          <w:sz w:val="28"/>
          <w:szCs w:val="28"/>
        </w:rPr>
        <w:t xml:space="preserve"> </w:t>
      </w:r>
      <w:r w:rsidR="00F93FC8">
        <w:rPr>
          <w:sz w:val="28"/>
          <w:szCs w:val="28"/>
        </w:rPr>
        <w:t xml:space="preserve">займа </w:t>
      </w:r>
      <w:r w:rsidR="005F3DFB">
        <w:rPr>
          <w:sz w:val="28"/>
          <w:szCs w:val="28"/>
        </w:rPr>
        <w:t>№</w:t>
      </w:r>
      <w:r w:rsidR="00D21BFA">
        <w:rPr>
          <w:sz w:val="28"/>
          <w:szCs w:val="28"/>
        </w:rPr>
        <w:t>*</w:t>
      </w:r>
      <w:r w:rsidR="005F3DFB">
        <w:rPr>
          <w:sz w:val="28"/>
          <w:szCs w:val="28"/>
        </w:rPr>
        <w:t xml:space="preserve"> от </w:t>
      </w:r>
      <w:r w:rsidR="00F93FC8">
        <w:rPr>
          <w:sz w:val="28"/>
          <w:szCs w:val="28"/>
        </w:rPr>
        <w:t>20 мая 2021</w:t>
      </w:r>
      <w:r w:rsidR="005F3DFB">
        <w:rPr>
          <w:sz w:val="28"/>
          <w:szCs w:val="28"/>
        </w:rPr>
        <w:t xml:space="preserve"> года</w:t>
      </w:r>
      <w:r w:rsidR="00F93FC8">
        <w:rPr>
          <w:sz w:val="28"/>
          <w:szCs w:val="28"/>
        </w:rPr>
        <w:t xml:space="preserve"> за период с 20 мая 2021 года по 17 октября 2021 года </w:t>
      </w:r>
      <w:r w:rsidR="00A90B08">
        <w:rPr>
          <w:sz w:val="28"/>
          <w:szCs w:val="28"/>
        </w:rPr>
        <w:t xml:space="preserve">и </w:t>
      </w:r>
      <w:r w:rsidR="00E57306">
        <w:rPr>
          <w:sz w:val="28"/>
          <w:szCs w:val="28"/>
        </w:rPr>
        <w:t>судебных расходов</w:t>
      </w:r>
      <w:r w:rsidR="00A90B08">
        <w:rPr>
          <w:sz w:val="28"/>
          <w:szCs w:val="28"/>
        </w:rPr>
        <w:t xml:space="preserve">, </w:t>
      </w:r>
      <w:r w:rsidRPr="007B37B7">
        <w:rPr>
          <w:sz w:val="28"/>
          <w:szCs w:val="28"/>
        </w:rPr>
        <w:t>отказать</w:t>
      </w:r>
      <w:r>
        <w:rPr>
          <w:sz w:val="28"/>
          <w:szCs w:val="28"/>
        </w:rPr>
        <w:t xml:space="preserve"> в связи с пропуском</w:t>
      </w:r>
      <w:r w:rsidRPr="003A5537">
        <w:rPr>
          <w:sz w:val="28"/>
          <w:szCs w:val="28"/>
        </w:rPr>
        <w:t xml:space="preserve"> </w:t>
      </w:r>
      <w:r>
        <w:rPr>
          <w:sz w:val="28"/>
          <w:szCs w:val="28"/>
        </w:rPr>
        <w:t>срока исковой давности.</w:t>
      </w:r>
    </w:p>
    <w:p w:rsidR="007C40A1" w:rsidP="007C40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51820">
        <w:rPr>
          <w:sz w:val="28"/>
          <w:szCs w:val="28"/>
        </w:rPr>
        <w:t>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</w:t>
      </w:r>
      <w:r>
        <w:rPr>
          <w:sz w:val="28"/>
          <w:szCs w:val="28"/>
        </w:rPr>
        <w:t xml:space="preserve"> </w:t>
      </w:r>
    </w:p>
    <w:p w:rsidR="007C40A1" w:rsidP="007C40A1">
      <w:pPr>
        <w:ind w:firstLine="709"/>
        <w:jc w:val="both"/>
        <w:rPr>
          <w:sz w:val="28"/>
          <w:szCs w:val="28"/>
        </w:rPr>
      </w:pPr>
      <w:r w:rsidRPr="00B51820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в течение пятнадцати дней со дня объявления резолютивной части решения суда.</w:t>
      </w:r>
    </w:p>
    <w:p w:rsidR="007C40A1" w:rsidRPr="00B51820" w:rsidP="007C40A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51820">
        <w:rPr>
          <w:rFonts w:eastAsia="Calibri"/>
          <w:sz w:val="28"/>
          <w:szCs w:val="28"/>
          <w:lang w:eastAsia="en-US"/>
        </w:rPr>
        <w:t>Решение может быть обжаловано в апелляционном порядке в Советский районный суд Ханты-Мансийского автономного округа – Югры через мирового судью Советского судебного района Ханты-Мансийского автономного округа – Югры в течение месяца со дня принятия решения в окончательной форме.</w:t>
      </w:r>
    </w:p>
    <w:p w:rsidR="000E2A6B" w:rsidRPr="00C01683" w:rsidP="000E2A6B">
      <w:pPr>
        <w:jc w:val="both"/>
        <w:rPr>
          <w:sz w:val="16"/>
          <w:szCs w:val="16"/>
        </w:rPr>
      </w:pPr>
    </w:p>
    <w:p w:rsidR="00C01683" w:rsidP="00C01683">
      <w:pPr>
        <w:jc w:val="both"/>
        <w:rPr>
          <w:rFonts w:cs="Times New Roman"/>
          <w:sz w:val="28"/>
          <w:szCs w:val="28"/>
          <w:lang w:val="x-none" w:eastAsia="x-none"/>
        </w:rPr>
      </w:pPr>
      <w:r>
        <w:rPr>
          <w:rFonts w:cs="Times New Roman"/>
          <w:sz w:val="28"/>
          <w:szCs w:val="28"/>
          <w:lang w:val="x-none" w:eastAsia="x-none"/>
        </w:rPr>
        <w:t>Мировой судья</w:t>
      </w:r>
    </w:p>
    <w:p w:rsidR="00C01683" w:rsidP="00C01683">
      <w:pPr>
        <w:jc w:val="both"/>
        <w:rPr>
          <w:rFonts w:cs="Times New Roman"/>
          <w:sz w:val="28"/>
          <w:szCs w:val="28"/>
          <w:lang w:eastAsia="x-none"/>
        </w:rPr>
      </w:pPr>
      <w:r>
        <w:rPr>
          <w:rFonts w:cs="Times New Roman"/>
          <w:sz w:val="28"/>
          <w:szCs w:val="28"/>
          <w:lang w:val="x-none" w:eastAsia="x-none"/>
        </w:rPr>
        <w:t>судебного участка №</w:t>
      </w:r>
      <w:r>
        <w:rPr>
          <w:rFonts w:cs="Times New Roman"/>
          <w:sz w:val="28"/>
          <w:szCs w:val="28"/>
          <w:lang w:eastAsia="x-none"/>
        </w:rPr>
        <w:t>2</w:t>
      </w:r>
      <w:r>
        <w:rPr>
          <w:rFonts w:cs="Times New Roman"/>
          <w:sz w:val="28"/>
          <w:szCs w:val="28"/>
          <w:lang w:val="x-none" w:eastAsia="x-none"/>
        </w:rPr>
        <w:tab/>
      </w:r>
      <w:r>
        <w:rPr>
          <w:rFonts w:cs="Times New Roman"/>
          <w:sz w:val="28"/>
          <w:szCs w:val="28"/>
          <w:lang w:val="x-none" w:eastAsia="x-none"/>
        </w:rPr>
        <w:tab/>
      </w:r>
      <w:r>
        <w:rPr>
          <w:rFonts w:cs="Times New Roman"/>
          <w:sz w:val="28"/>
          <w:szCs w:val="28"/>
          <w:lang w:eastAsia="x-none"/>
        </w:rPr>
        <w:tab/>
      </w:r>
      <w:r>
        <w:rPr>
          <w:rFonts w:cs="Times New Roman"/>
          <w:sz w:val="28"/>
          <w:szCs w:val="28"/>
          <w:lang w:eastAsia="x-none"/>
        </w:rPr>
        <w:tab/>
      </w:r>
      <w:r>
        <w:rPr>
          <w:rFonts w:cs="Times New Roman"/>
          <w:sz w:val="28"/>
          <w:szCs w:val="28"/>
          <w:lang w:eastAsia="x-none"/>
        </w:rPr>
        <w:tab/>
      </w:r>
      <w:r>
        <w:rPr>
          <w:rFonts w:cs="Times New Roman"/>
          <w:sz w:val="28"/>
          <w:szCs w:val="28"/>
          <w:lang w:val="x-none" w:eastAsia="x-none"/>
        </w:rPr>
        <w:tab/>
      </w:r>
      <w:r>
        <w:rPr>
          <w:rFonts w:cs="Times New Roman"/>
          <w:sz w:val="28"/>
          <w:szCs w:val="28"/>
          <w:lang w:val="x-none" w:eastAsia="x-none"/>
        </w:rPr>
        <w:tab/>
      </w:r>
      <w:r>
        <w:rPr>
          <w:rFonts w:cs="Times New Roman"/>
          <w:sz w:val="28"/>
          <w:szCs w:val="28"/>
          <w:lang w:eastAsia="x-none"/>
        </w:rPr>
        <w:t>А.В. Воробьева</w:t>
      </w:r>
    </w:p>
    <w:p w:rsidR="00D21BFA" w:rsidP="00C01683">
      <w:pPr>
        <w:jc w:val="both"/>
        <w:rPr>
          <w:rFonts w:cs="Times New Roman"/>
          <w:sz w:val="28"/>
          <w:szCs w:val="28"/>
          <w:lang w:eastAsia="x-none"/>
        </w:rPr>
      </w:pPr>
      <w:r>
        <w:rPr>
          <w:rFonts w:cs="Times New Roman"/>
          <w:sz w:val="28"/>
          <w:szCs w:val="28"/>
          <w:lang w:eastAsia="x-none"/>
        </w:rPr>
        <w:t xml:space="preserve">Согласовано </w:t>
      </w:r>
    </w:p>
    <w:sectPr w:rsidSect="00F93FC8">
      <w:headerReference w:type="default" r:id="rId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6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B3"/>
    <w:rsid w:val="000171C4"/>
    <w:rsid w:val="0002546A"/>
    <w:rsid w:val="00025EC9"/>
    <w:rsid w:val="00031B26"/>
    <w:rsid w:val="00062E65"/>
    <w:rsid w:val="000653E8"/>
    <w:rsid w:val="000706D5"/>
    <w:rsid w:val="00073508"/>
    <w:rsid w:val="0007432C"/>
    <w:rsid w:val="000867E9"/>
    <w:rsid w:val="00092EB1"/>
    <w:rsid w:val="000937DF"/>
    <w:rsid w:val="000948AA"/>
    <w:rsid w:val="00094B7B"/>
    <w:rsid w:val="000A2449"/>
    <w:rsid w:val="000A71D1"/>
    <w:rsid w:val="000B50D1"/>
    <w:rsid w:val="000C11DC"/>
    <w:rsid w:val="000D0E04"/>
    <w:rsid w:val="000E1975"/>
    <w:rsid w:val="000E2A6B"/>
    <w:rsid w:val="000E3D44"/>
    <w:rsid w:val="000F5EB4"/>
    <w:rsid w:val="00105F50"/>
    <w:rsid w:val="001067CC"/>
    <w:rsid w:val="00111793"/>
    <w:rsid w:val="0012370F"/>
    <w:rsid w:val="001259F5"/>
    <w:rsid w:val="00125C09"/>
    <w:rsid w:val="00134B30"/>
    <w:rsid w:val="00136C8C"/>
    <w:rsid w:val="00152647"/>
    <w:rsid w:val="00162BC6"/>
    <w:rsid w:val="001678CB"/>
    <w:rsid w:val="0018377D"/>
    <w:rsid w:val="001A0511"/>
    <w:rsid w:val="001B07A6"/>
    <w:rsid w:val="001E13C9"/>
    <w:rsid w:val="001E7EEB"/>
    <w:rsid w:val="001F1953"/>
    <w:rsid w:val="001F1B57"/>
    <w:rsid w:val="001F426B"/>
    <w:rsid w:val="00207DBF"/>
    <w:rsid w:val="00214C61"/>
    <w:rsid w:val="002357EA"/>
    <w:rsid w:val="00262904"/>
    <w:rsid w:val="002651F3"/>
    <w:rsid w:val="002708D7"/>
    <w:rsid w:val="00280745"/>
    <w:rsid w:val="0028310C"/>
    <w:rsid w:val="002C3555"/>
    <w:rsid w:val="002C4102"/>
    <w:rsid w:val="002C69D1"/>
    <w:rsid w:val="002D0137"/>
    <w:rsid w:val="002E1C7D"/>
    <w:rsid w:val="002E3C96"/>
    <w:rsid w:val="00306024"/>
    <w:rsid w:val="00310ADE"/>
    <w:rsid w:val="00312CFE"/>
    <w:rsid w:val="0031721F"/>
    <w:rsid w:val="00321060"/>
    <w:rsid w:val="0032470E"/>
    <w:rsid w:val="00342D75"/>
    <w:rsid w:val="003543BB"/>
    <w:rsid w:val="00355693"/>
    <w:rsid w:val="00361011"/>
    <w:rsid w:val="003739E9"/>
    <w:rsid w:val="00374AF3"/>
    <w:rsid w:val="00383352"/>
    <w:rsid w:val="003922A9"/>
    <w:rsid w:val="003A0292"/>
    <w:rsid w:val="003A4CCF"/>
    <w:rsid w:val="003A5537"/>
    <w:rsid w:val="003B5F75"/>
    <w:rsid w:val="003B61F0"/>
    <w:rsid w:val="003B62E8"/>
    <w:rsid w:val="003C661F"/>
    <w:rsid w:val="003D2691"/>
    <w:rsid w:val="003E4A0B"/>
    <w:rsid w:val="003F59CC"/>
    <w:rsid w:val="004060C2"/>
    <w:rsid w:val="0044610E"/>
    <w:rsid w:val="00453325"/>
    <w:rsid w:val="00457668"/>
    <w:rsid w:val="004732CE"/>
    <w:rsid w:val="00487229"/>
    <w:rsid w:val="0049283F"/>
    <w:rsid w:val="004A5D19"/>
    <w:rsid w:val="004B1760"/>
    <w:rsid w:val="004B27A0"/>
    <w:rsid w:val="004D2F14"/>
    <w:rsid w:val="004E0091"/>
    <w:rsid w:val="004E2790"/>
    <w:rsid w:val="004E419E"/>
    <w:rsid w:val="004E52C4"/>
    <w:rsid w:val="004F09C0"/>
    <w:rsid w:val="00504E35"/>
    <w:rsid w:val="00507CB5"/>
    <w:rsid w:val="00531709"/>
    <w:rsid w:val="00532022"/>
    <w:rsid w:val="00537CB6"/>
    <w:rsid w:val="0055156A"/>
    <w:rsid w:val="00552A81"/>
    <w:rsid w:val="0057023F"/>
    <w:rsid w:val="00570CC0"/>
    <w:rsid w:val="00583245"/>
    <w:rsid w:val="005933B3"/>
    <w:rsid w:val="005A4F1B"/>
    <w:rsid w:val="005B3A6A"/>
    <w:rsid w:val="005B67A7"/>
    <w:rsid w:val="005E2E52"/>
    <w:rsid w:val="005F09AD"/>
    <w:rsid w:val="005F3DFB"/>
    <w:rsid w:val="005F62F4"/>
    <w:rsid w:val="006000D9"/>
    <w:rsid w:val="00605BFA"/>
    <w:rsid w:val="00624F55"/>
    <w:rsid w:val="0062775D"/>
    <w:rsid w:val="006302BF"/>
    <w:rsid w:val="00641CB1"/>
    <w:rsid w:val="006643EF"/>
    <w:rsid w:val="00664713"/>
    <w:rsid w:val="00676A3B"/>
    <w:rsid w:val="006A3F4F"/>
    <w:rsid w:val="006C17BC"/>
    <w:rsid w:val="006C180A"/>
    <w:rsid w:val="006D3C43"/>
    <w:rsid w:val="006F5828"/>
    <w:rsid w:val="00711C59"/>
    <w:rsid w:val="007124B8"/>
    <w:rsid w:val="00715775"/>
    <w:rsid w:val="007429D6"/>
    <w:rsid w:val="00742F2F"/>
    <w:rsid w:val="007537AD"/>
    <w:rsid w:val="007976D9"/>
    <w:rsid w:val="007A4265"/>
    <w:rsid w:val="007A4B4C"/>
    <w:rsid w:val="007B37B7"/>
    <w:rsid w:val="007C40A1"/>
    <w:rsid w:val="007D080F"/>
    <w:rsid w:val="007D4481"/>
    <w:rsid w:val="007F08A9"/>
    <w:rsid w:val="007F418D"/>
    <w:rsid w:val="007F70A6"/>
    <w:rsid w:val="00813FE8"/>
    <w:rsid w:val="00820564"/>
    <w:rsid w:val="00835DB2"/>
    <w:rsid w:val="00837EF5"/>
    <w:rsid w:val="008408B3"/>
    <w:rsid w:val="0084623C"/>
    <w:rsid w:val="008478A7"/>
    <w:rsid w:val="00861EE6"/>
    <w:rsid w:val="00862482"/>
    <w:rsid w:val="0087396F"/>
    <w:rsid w:val="00877C76"/>
    <w:rsid w:val="00881E12"/>
    <w:rsid w:val="0088298A"/>
    <w:rsid w:val="008912F8"/>
    <w:rsid w:val="00895899"/>
    <w:rsid w:val="008A00DE"/>
    <w:rsid w:val="008A4D82"/>
    <w:rsid w:val="008B1B92"/>
    <w:rsid w:val="008E0E01"/>
    <w:rsid w:val="008E388E"/>
    <w:rsid w:val="008F33E6"/>
    <w:rsid w:val="008F4083"/>
    <w:rsid w:val="00900191"/>
    <w:rsid w:val="00904E14"/>
    <w:rsid w:val="009158A1"/>
    <w:rsid w:val="00924A02"/>
    <w:rsid w:val="00926344"/>
    <w:rsid w:val="00937A17"/>
    <w:rsid w:val="00962BCD"/>
    <w:rsid w:val="0097004D"/>
    <w:rsid w:val="00985547"/>
    <w:rsid w:val="009A16E2"/>
    <w:rsid w:val="009B0A3C"/>
    <w:rsid w:val="009B627B"/>
    <w:rsid w:val="009B7CA9"/>
    <w:rsid w:val="009D6CA0"/>
    <w:rsid w:val="00A217ED"/>
    <w:rsid w:val="00A323F5"/>
    <w:rsid w:val="00A33B26"/>
    <w:rsid w:val="00A35C43"/>
    <w:rsid w:val="00A369D8"/>
    <w:rsid w:val="00A70361"/>
    <w:rsid w:val="00A745A6"/>
    <w:rsid w:val="00A749F7"/>
    <w:rsid w:val="00A81423"/>
    <w:rsid w:val="00A83E3F"/>
    <w:rsid w:val="00A90B08"/>
    <w:rsid w:val="00A9596C"/>
    <w:rsid w:val="00A95DB1"/>
    <w:rsid w:val="00AA4AAA"/>
    <w:rsid w:val="00AC0F7E"/>
    <w:rsid w:val="00AC56E3"/>
    <w:rsid w:val="00AC766D"/>
    <w:rsid w:val="00AD5647"/>
    <w:rsid w:val="00AD7C58"/>
    <w:rsid w:val="00AE5BBB"/>
    <w:rsid w:val="00AF765E"/>
    <w:rsid w:val="00B00260"/>
    <w:rsid w:val="00B10D7D"/>
    <w:rsid w:val="00B10DDE"/>
    <w:rsid w:val="00B13A49"/>
    <w:rsid w:val="00B37A33"/>
    <w:rsid w:val="00B40333"/>
    <w:rsid w:val="00B4579D"/>
    <w:rsid w:val="00B51820"/>
    <w:rsid w:val="00B60B79"/>
    <w:rsid w:val="00B76425"/>
    <w:rsid w:val="00B813BD"/>
    <w:rsid w:val="00BA6342"/>
    <w:rsid w:val="00BB2453"/>
    <w:rsid w:val="00BC62B2"/>
    <w:rsid w:val="00BC6EA0"/>
    <w:rsid w:val="00BF082E"/>
    <w:rsid w:val="00BF4479"/>
    <w:rsid w:val="00C00FBC"/>
    <w:rsid w:val="00C01683"/>
    <w:rsid w:val="00C05ABA"/>
    <w:rsid w:val="00C06F95"/>
    <w:rsid w:val="00C17682"/>
    <w:rsid w:val="00C24EE7"/>
    <w:rsid w:val="00C42B94"/>
    <w:rsid w:val="00C47C0E"/>
    <w:rsid w:val="00C72655"/>
    <w:rsid w:val="00C857E1"/>
    <w:rsid w:val="00CA10EF"/>
    <w:rsid w:val="00CA57BF"/>
    <w:rsid w:val="00CD7956"/>
    <w:rsid w:val="00CE14BD"/>
    <w:rsid w:val="00CF341E"/>
    <w:rsid w:val="00D04161"/>
    <w:rsid w:val="00D04E43"/>
    <w:rsid w:val="00D13D28"/>
    <w:rsid w:val="00D16CD9"/>
    <w:rsid w:val="00D17A07"/>
    <w:rsid w:val="00D21BFA"/>
    <w:rsid w:val="00D24DBF"/>
    <w:rsid w:val="00D56E44"/>
    <w:rsid w:val="00D5715F"/>
    <w:rsid w:val="00D62875"/>
    <w:rsid w:val="00D646EE"/>
    <w:rsid w:val="00D929AB"/>
    <w:rsid w:val="00D96FDC"/>
    <w:rsid w:val="00DA499F"/>
    <w:rsid w:val="00DB5C54"/>
    <w:rsid w:val="00DD1BCF"/>
    <w:rsid w:val="00DD30D0"/>
    <w:rsid w:val="00DD5F02"/>
    <w:rsid w:val="00DE5C77"/>
    <w:rsid w:val="00DE6736"/>
    <w:rsid w:val="00DF22B2"/>
    <w:rsid w:val="00DF34A3"/>
    <w:rsid w:val="00E02726"/>
    <w:rsid w:val="00E034E6"/>
    <w:rsid w:val="00E133B1"/>
    <w:rsid w:val="00E14D69"/>
    <w:rsid w:val="00E2031C"/>
    <w:rsid w:val="00E2164A"/>
    <w:rsid w:val="00E22AB3"/>
    <w:rsid w:val="00E30536"/>
    <w:rsid w:val="00E53A39"/>
    <w:rsid w:val="00E54EC4"/>
    <w:rsid w:val="00E57306"/>
    <w:rsid w:val="00E60C9B"/>
    <w:rsid w:val="00E80D79"/>
    <w:rsid w:val="00E902EC"/>
    <w:rsid w:val="00ED1BC1"/>
    <w:rsid w:val="00EF00D5"/>
    <w:rsid w:val="00EF0351"/>
    <w:rsid w:val="00EF11E0"/>
    <w:rsid w:val="00EF4B89"/>
    <w:rsid w:val="00EF7ED8"/>
    <w:rsid w:val="00F04606"/>
    <w:rsid w:val="00F04E7C"/>
    <w:rsid w:val="00F07F08"/>
    <w:rsid w:val="00F262C4"/>
    <w:rsid w:val="00F50F23"/>
    <w:rsid w:val="00F5199E"/>
    <w:rsid w:val="00F52417"/>
    <w:rsid w:val="00F53858"/>
    <w:rsid w:val="00F777C7"/>
    <w:rsid w:val="00F92F0A"/>
    <w:rsid w:val="00F93FC8"/>
    <w:rsid w:val="00FB41AF"/>
    <w:rsid w:val="00FD01AC"/>
    <w:rsid w:val="00FD0E91"/>
    <w:rsid w:val="00FD56DB"/>
    <w:rsid w:val="00FD79B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573D67-60E1-4EF0-AFAA-55E57DD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Название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42D76-F0AA-4AF8-9EA7-97624F84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